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96" from="324pt,288.720001pt" to="540.00001pt,288.720001pt" stroked="true" strokeweight=".6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591864" cy="541401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64" cy="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5"/>
        <w:ind w:left="2105" w:right="1724"/>
        <w:jc w:val="center"/>
        <w:rPr>
          <w:rFonts w:ascii="Cambria"/>
        </w:rPr>
      </w:pPr>
      <w:r>
        <w:rPr>
          <w:rFonts w:ascii="Cambria"/>
          <w:color w:val="221F1F"/>
        </w:rPr>
        <w:t>RISE</w:t>
      </w:r>
      <w:r>
        <w:rPr>
          <w:rFonts w:ascii="Cambria"/>
          <w:color w:val="221F1F"/>
          <w:spacing w:val="4"/>
        </w:rPr>
        <w:t> </w:t>
      </w:r>
      <w:r>
        <w:rPr>
          <w:rFonts w:ascii="Cambria"/>
          <w:color w:val="221F1F"/>
        </w:rPr>
        <w:t>Center</w:t>
      </w:r>
    </w:p>
    <w:p>
      <w:pPr>
        <w:spacing w:before="1"/>
        <w:ind w:left="2103" w:right="1724" w:firstLine="0"/>
        <w:jc w:val="center"/>
        <w:rPr>
          <w:rFonts w:ascii="Calibri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3531233</wp:posOffset>
            </wp:positionH>
            <wp:positionV relativeFrom="paragraph">
              <wp:posOffset>119085</wp:posOffset>
            </wp:positionV>
            <wp:extent cx="796633" cy="35051"/>
            <wp:effectExtent l="0" t="0" r="0" b="0"/>
            <wp:wrapTopAndBottom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633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21F1F"/>
          <w:sz w:val="11"/>
        </w:rPr>
        <w:t>Where  Special Kids</w:t>
      </w:r>
      <w:r>
        <w:rPr>
          <w:rFonts w:ascii="Calibri"/>
          <w:color w:val="221F1F"/>
          <w:spacing w:val="1"/>
          <w:sz w:val="11"/>
        </w:rPr>
        <w:t> </w:t>
      </w:r>
      <w:r>
        <w:rPr>
          <w:rFonts w:ascii="Calibri"/>
          <w:color w:val="221F1F"/>
          <w:sz w:val="11"/>
        </w:rPr>
        <w:t>Shine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73"/>
        <w:ind w:left="2235" w:right="1724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Family Handbook Acknowledgement 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31"/>
      </w:pPr>
      <w:r>
        <w:rPr/>
        <w:t>I have read the RISE Family Handbook. I agree to abide by the policies and procedures in this handbook to maintain my child’s enrollment and participation at RISE.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78.599998pt,11.411966pt" to="276.600008pt,11.411966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9"/>
        </w:rPr>
      </w:pPr>
    </w:p>
    <w:p>
      <w:pPr>
        <w:tabs>
          <w:tab w:pos="5139" w:val="left" w:leader="none"/>
        </w:tabs>
        <w:spacing w:before="99"/>
        <w:ind w:left="231" w:right="0" w:firstLine="0"/>
        <w:jc w:val="left"/>
        <w:rPr>
          <w:sz w:val="20"/>
        </w:rPr>
      </w:pPr>
      <w:r>
        <w:rPr>
          <w:sz w:val="20"/>
        </w:rPr>
        <w:t>Child’s</w:t>
      </w:r>
      <w:r>
        <w:rPr>
          <w:spacing w:val="-3"/>
          <w:sz w:val="20"/>
        </w:rPr>
        <w:t> </w:t>
      </w:r>
      <w:r>
        <w:rPr>
          <w:sz w:val="20"/>
        </w:rPr>
        <w:t>Name</w:t>
        <w:tab/>
        <w:t>Signature of Parent/Guardian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-976;mso-wrap-distance-left:0;mso-wrap-distance-right:0" from="78.580078pt,18.392881pt" to="288.694256pt,18.392881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8"/>
        </w:rPr>
      </w:pPr>
    </w:p>
    <w:p>
      <w:pPr>
        <w:spacing w:before="99"/>
        <w:ind w:left="231" w:right="0" w:firstLine="0"/>
        <w:jc w:val="left"/>
        <w:rPr>
          <w:sz w:val="20"/>
        </w:rPr>
      </w:pPr>
      <w:r>
        <w:rPr>
          <w:sz w:val="2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56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Family Handbook Acknowledgement Revised 04/2016</w:t>
      </w:r>
    </w:p>
    <w:sectPr>
      <w:type w:val="continuous"/>
      <w:pgSz w:w="12240" w:h="15840"/>
      <w:pgMar w:top="14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Sandel, Dawn Dekrell</dc:creator>
  <dcterms:created xsi:type="dcterms:W3CDTF">2019-10-29T15:36:26Z</dcterms:created>
  <dcterms:modified xsi:type="dcterms:W3CDTF">2019-10-29T15:36:26Z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2019-10-29T00:00:00Z</vt:filetime>
  </property>
</Properties>
</file>